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3C09F" w14:textId="18E2D939" w:rsidR="00D947E0" w:rsidRDefault="00D947E0" w:rsidP="00D947E0">
      <w:pPr>
        <w:pStyle w:val="Subtitle"/>
        <w:rPr>
          <w:rFonts w:ascii="Times New Roman" w:hAnsi="Times New Roman"/>
        </w:rPr>
      </w:pPr>
      <w:r>
        <w:rPr>
          <w:rFonts w:ascii="Times New Roman" w:hAnsi="Times New Roman"/>
        </w:rPr>
        <w:t>Big Fish</w:t>
      </w:r>
    </w:p>
    <w:p w14:paraId="3F514E6E" w14:textId="77777777" w:rsidR="00D947E0" w:rsidRDefault="00D947E0" w:rsidP="00D947E0">
      <w:pPr>
        <w:pStyle w:val="Title"/>
      </w:pPr>
      <w:r>
        <w:t>A Few Related Thoughts…</w:t>
      </w:r>
    </w:p>
    <w:p w14:paraId="2D3AB46B" w14:textId="77777777" w:rsidR="00D947E0" w:rsidRDefault="00D947E0" w:rsidP="00D947E0">
      <w:pPr>
        <w:rPr>
          <w:rFonts w:ascii="Times New Roman" w:hAnsi="Times New Roman"/>
        </w:rPr>
      </w:pPr>
    </w:p>
    <w:p w14:paraId="402845BD" w14:textId="77777777" w:rsidR="00D947E0" w:rsidRDefault="00D947E0" w:rsidP="00D947E0">
      <w:pPr>
        <w:rPr>
          <w:rFonts w:ascii="Times New Roman" w:hAnsi="Times New Roman"/>
        </w:rPr>
      </w:pPr>
      <w:r>
        <w:rPr>
          <w:rFonts w:ascii="Times New Roman" w:hAnsi="Times New Roman"/>
          <w:b/>
        </w:rPr>
        <w:t>Important to note</w:t>
      </w:r>
      <w:r>
        <w:rPr>
          <w:rFonts w:ascii="Times New Roman" w:hAnsi="Times New Roman"/>
        </w:rPr>
        <w:t>: These quotes are not randomly placed, but rather form a progression of thought—each one leads to the next.</w:t>
      </w:r>
    </w:p>
    <w:p w14:paraId="64082778" w14:textId="77777777" w:rsidR="00D947E0" w:rsidRDefault="00D947E0" w:rsidP="00D947E0">
      <w:pPr>
        <w:rPr>
          <w:rFonts w:ascii="Times New Roman" w:hAnsi="Times New Roman"/>
        </w:rPr>
      </w:pPr>
    </w:p>
    <w:p w14:paraId="27DF0F32" w14:textId="77777777" w:rsidR="00D947E0" w:rsidRDefault="00D947E0" w:rsidP="00D947E0">
      <w:pPr>
        <w:rPr>
          <w:rFonts w:ascii="Times New Roman" w:hAnsi="Times New Roman"/>
        </w:rPr>
      </w:pPr>
    </w:p>
    <w:p w14:paraId="3356BA85" w14:textId="77777777" w:rsidR="00D947E0" w:rsidRPr="00CD5938" w:rsidRDefault="00D947E0" w:rsidP="00D947E0">
      <w:pPr>
        <w:widowControl w:val="0"/>
        <w:autoSpaceDE w:val="0"/>
        <w:autoSpaceDN w:val="0"/>
        <w:adjustRightInd w:val="0"/>
        <w:rPr>
          <w:rFonts w:ascii="Times New Roman" w:eastAsia="Times New Roman" w:hAnsi="Times New Roman"/>
        </w:rPr>
      </w:pPr>
      <w:r>
        <w:rPr>
          <w:rFonts w:ascii="Times New Roman" w:eastAsia="Times New Roman" w:hAnsi="Times New Roman"/>
        </w:rPr>
        <w:t>“</w:t>
      </w:r>
      <w:r w:rsidRPr="00CD5938">
        <w:rPr>
          <w:rFonts w:ascii="Times New Roman" w:eastAsia="Times New Roman" w:hAnsi="Times New Roman"/>
        </w:rPr>
        <w:t>If any man seeks for greatness, let him forget greatness and ask for truth, and he will find both.</w:t>
      </w:r>
      <w:r>
        <w:rPr>
          <w:rFonts w:ascii="Times New Roman" w:eastAsia="Times New Roman" w:hAnsi="Times New Roman"/>
        </w:rPr>
        <w:t>”</w:t>
      </w:r>
    </w:p>
    <w:p w14:paraId="213E537D" w14:textId="77777777" w:rsidR="00D947E0" w:rsidRPr="00CD5938" w:rsidRDefault="00D947E0" w:rsidP="00D947E0">
      <w:pPr>
        <w:jc w:val="right"/>
        <w:rPr>
          <w:rFonts w:ascii="Times New Roman" w:eastAsia="Times New Roman" w:hAnsi="Times New Roman"/>
        </w:rPr>
      </w:pPr>
      <w:r>
        <w:rPr>
          <w:rFonts w:ascii="Times New Roman" w:eastAsia="Times New Roman" w:hAnsi="Times New Roman"/>
        </w:rPr>
        <w:t>—</w:t>
      </w:r>
      <w:r w:rsidRPr="00CD5938">
        <w:rPr>
          <w:rFonts w:ascii="Times New Roman" w:eastAsia="Times New Roman" w:hAnsi="Times New Roman"/>
        </w:rPr>
        <w:t>Horace Mann</w:t>
      </w:r>
    </w:p>
    <w:p w14:paraId="6F15ADB6" w14:textId="77777777" w:rsidR="00D947E0" w:rsidRDefault="00D947E0" w:rsidP="00D947E0">
      <w:pPr>
        <w:rPr>
          <w:rFonts w:ascii="Times New Roman" w:hAnsi="Times New Roman"/>
        </w:rPr>
      </w:pPr>
    </w:p>
    <w:p w14:paraId="2DB60E03" w14:textId="77777777" w:rsidR="00D947E0" w:rsidRDefault="00D947E0" w:rsidP="00D947E0">
      <w:pPr>
        <w:rPr>
          <w:rFonts w:ascii="Times New Roman" w:hAnsi="Times New Roman"/>
        </w:rPr>
      </w:pPr>
      <w:r>
        <w:rPr>
          <w:rFonts w:ascii="Times New Roman" w:hAnsi="Times New Roman"/>
        </w:rPr>
        <w:t>“Men occasionally stumble over the truth, but most of them pick themselves up and hurry off as if nothing had happened.”</w:t>
      </w:r>
    </w:p>
    <w:p w14:paraId="3C445C56" w14:textId="77777777" w:rsidR="00D947E0" w:rsidRDefault="00D947E0" w:rsidP="00D947E0">
      <w:pPr>
        <w:jc w:val="right"/>
        <w:rPr>
          <w:rFonts w:ascii="Times New Roman" w:hAnsi="Times New Roman"/>
        </w:rPr>
      </w:pPr>
      <w:r>
        <w:rPr>
          <w:rFonts w:ascii="Times New Roman" w:hAnsi="Times New Roman"/>
        </w:rPr>
        <w:t>—Winston Churchill</w:t>
      </w:r>
    </w:p>
    <w:p w14:paraId="25972184" w14:textId="77777777" w:rsidR="00D947E0" w:rsidRDefault="00D947E0" w:rsidP="00D947E0">
      <w:pPr>
        <w:rPr>
          <w:rFonts w:ascii="Times New Roman" w:hAnsi="Times New Roman"/>
        </w:rPr>
      </w:pPr>
    </w:p>
    <w:p w14:paraId="31ED895D" w14:textId="77777777" w:rsidR="00D947E0" w:rsidRDefault="00D947E0" w:rsidP="00D947E0">
      <w:pPr>
        <w:ind w:firstLine="720"/>
        <w:rPr>
          <w:rFonts w:ascii="Times New Roman" w:hAnsi="Times New Roman"/>
        </w:rPr>
      </w:pPr>
      <w:r>
        <w:rPr>
          <w:rFonts w:ascii="Times New Roman" w:hAnsi="Times New Roman"/>
        </w:rPr>
        <w:t>Two roads diverged in a wood and I,</w:t>
      </w:r>
    </w:p>
    <w:p w14:paraId="00BB8869" w14:textId="77777777" w:rsidR="00D947E0" w:rsidRDefault="00D947E0" w:rsidP="00D947E0">
      <w:pPr>
        <w:ind w:firstLine="720"/>
        <w:rPr>
          <w:rFonts w:ascii="Times New Roman" w:hAnsi="Times New Roman"/>
        </w:rPr>
      </w:pPr>
      <w:r>
        <w:rPr>
          <w:rFonts w:ascii="Times New Roman" w:hAnsi="Times New Roman"/>
        </w:rPr>
        <w:t>I took the one less traveled by,</w:t>
      </w:r>
    </w:p>
    <w:p w14:paraId="356CCC88" w14:textId="77777777" w:rsidR="00D947E0" w:rsidRDefault="00D947E0" w:rsidP="00D947E0">
      <w:pPr>
        <w:ind w:firstLine="720"/>
        <w:rPr>
          <w:rFonts w:ascii="Times New Roman" w:hAnsi="Times New Roman"/>
        </w:rPr>
      </w:pPr>
      <w:r>
        <w:rPr>
          <w:rFonts w:ascii="Times New Roman" w:hAnsi="Times New Roman"/>
        </w:rPr>
        <w:t>And that has made all the difference.</w:t>
      </w:r>
    </w:p>
    <w:p w14:paraId="29EF5394" w14:textId="39C46E3A" w:rsidR="00D947E0" w:rsidRDefault="00D947E0" w:rsidP="00D947E0">
      <w:pPr>
        <w:ind w:firstLine="720"/>
        <w:jc w:val="right"/>
        <w:rPr>
          <w:rFonts w:ascii="Times New Roman" w:hAnsi="Times New Roman"/>
        </w:rPr>
      </w:pPr>
      <w:r>
        <w:rPr>
          <w:rFonts w:ascii="Times New Roman" w:hAnsi="Times New Roman"/>
        </w:rPr>
        <w:t xml:space="preserve">—Robert Frost, </w:t>
      </w:r>
      <w:r w:rsidR="00F857A2">
        <w:rPr>
          <w:rFonts w:ascii="Times New Roman" w:hAnsi="Times New Roman"/>
        </w:rPr>
        <w:t xml:space="preserve">from </w:t>
      </w:r>
      <w:r>
        <w:rPr>
          <w:rFonts w:ascii="Times New Roman" w:hAnsi="Times New Roman"/>
        </w:rPr>
        <w:t>“The Road Less Traveled”</w:t>
      </w:r>
    </w:p>
    <w:p w14:paraId="5D660F5C" w14:textId="77777777" w:rsidR="00D947E0" w:rsidRDefault="00D947E0" w:rsidP="00D947E0">
      <w:pPr>
        <w:rPr>
          <w:rFonts w:ascii="Times New Roman" w:hAnsi="Times New Roman"/>
        </w:rPr>
      </w:pPr>
    </w:p>
    <w:p w14:paraId="2F6817E9" w14:textId="77777777" w:rsidR="00D947E0" w:rsidRPr="00856F82" w:rsidRDefault="00D947E0" w:rsidP="00D947E0">
      <w:pPr>
        <w:rPr>
          <w:rFonts w:ascii="Times New Roman" w:eastAsia="Times New Roman" w:hAnsi="Times New Roman"/>
        </w:rPr>
      </w:pPr>
      <w:r w:rsidRPr="00856F82">
        <w:rPr>
          <w:rFonts w:ascii="Times New Roman" w:eastAsia="Times New Roman" w:hAnsi="Times New Roman"/>
        </w:rPr>
        <w:t xml:space="preserve">“We have come from God, and inevitably the myths woven by us, though they contain error, will also reflect a splintered fragment of the true light, the eternal truth that is with God. </w:t>
      </w:r>
      <w:proofErr w:type="gramStart"/>
      <w:r w:rsidRPr="00856F82">
        <w:rPr>
          <w:rFonts w:ascii="Times New Roman" w:eastAsia="Times New Roman" w:hAnsi="Times New Roman"/>
        </w:rPr>
        <w:t>Indeed</w:t>
      </w:r>
      <w:proofErr w:type="gramEnd"/>
      <w:r w:rsidRPr="00856F82">
        <w:rPr>
          <w:rFonts w:ascii="Times New Roman" w:eastAsia="Times New Roman" w:hAnsi="Times New Roman"/>
        </w:rPr>
        <w:t xml:space="preserve"> only by myth-making, only by becoming 'sub-creator' and inventing stories, can Man aspire to the state of perfection that he knew before the Fall. Our myths may be misguided, but they steer however shakily towards the true </w:t>
      </w:r>
      <w:proofErr w:type="spellStart"/>
      <w:r w:rsidRPr="00856F82">
        <w:rPr>
          <w:rFonts w:ascii="Times New Roman" w:eastAsia="Times New Roman" w:hAnsi="Times New Roman"/>
        </w:rPr>
        <w:t>harbour</w:t>
      </w:r>
      <w:proofErr w:type="spellEnd"/>
      <w:r w:rsidRPr="00856F82">
        <w:rPr>
          <w:rFonts w:ascii="Times New Roman" w:eastAsia="Times New Roman" w:hAnsi="Times New Roman"/>
        </w:rPr>
        <w:t xml:space="preserve">, while materialistic 'progress' leads only to a yawning abyss and the Iron Crown of the power of evil.” </w:t>
      </w:r>
    </w:p>
    <w:p w14:paraId="476A172B" w14:textId="77777777" w:rsidR="00D947E0" w:rsidRPr="00856F82" w:rsidRDefault="00D947E0" w:rsidP="00D947E0">
      <w:pPr>
        <w:jc w:val="right"/>
        <w:rPr>
          <w:rFonts w:ascii="Times New Roman" w:hAnsi="Times New Roman"/>
        </w:rPr>
      </w:pPr>
      <w:r>
        <w:rPr>
          <w:rFonts w:ascii="Times New Roman" w:hAnsi="Times New Roman"/>
        </w:rPr>
        <w:t>—J.R.R. Tolkien</w:t>
      </w:r>
    </w:p>
    <w:p w14:paraId="4C079813" w14:textId="2E414CD1" w:rsidR="00D947E0" w:rsidRPr="00F857A2" w:rsidRDefault="00D947E0" w:rsidP="00D947E0">
      <w:pPr>
        <w:ind w:firstLine="720"/>
        <w:rPr>
          <w:rFonts w:ascii="Times New Roman" w:hAnsi="Times New Roman"/>
        </w:rPr>
      </w:pPr>
      <w:r w:rsidRPr="00F857A2">
        <w:rPr>
          <w:rFonts w:ascii="Times New Roman" w:hAnsi="Times New Roman"/>
        </w:rPr>
        <w:t>The heart of Man is not compound of lies—</w:t>
      </w:r>
    </w:p>
    <w:p w14:paraId="5A61E75E" w14:textId="77777777" w:rsidR="00D947E0" w:rsidRPr="00F857A2" w:rsidRDefault="00D947E0" w:rsidP="00D947E0">
      <w:pPr>
        <w:ind w:firstLine="720"/>
        <w:rPr>
          <w:rFonts w:ascii="Times New Roman" w:hAnsi="Times New Roman"/>
        </w:rPr>
      </w:pPr>
      <w:r w:rsidRPr="00F857A2">
        <w:rPr>
          <w:rFonts w:ascii="Times New Roman" w:hAnsi="Times New Roman"/>
        </w:rPr>
        <w:t>but draws some wisdom from the only Wise,</w:t>
      </w:r>
    </w:p>
    <w:p w14:paraId="78F5F283" w14:textId="77777777" w:rsidR="00D947E0" w:rsidRPr="00F857A2" w:rsidRDefault="00D947E0" w:rsidP="00D947E0">
      <w:pPr>
        <w:ind w:firstLine="720"/>
        <w:rPr>
          <w:rFonts w:ascii="Times New Roman" w:hAnsi="Times New Roman"/>
        </w:rPr>
      </w:pPr>
      <w:r w:rsidRPr="00F857A2">
        <w:rPr>
          <w:rFonts w:ascii="Times New Roman" w:hAnsi="Times New Roman"/>
        </w:rPr>
        <w:t>and still recalls him. Though now long estranged,</w:t>
      </w:r>
    </w:p>
    <w:p w14:paraId="0E6584FA" w14:textId="77777777" w:rsidR="00D947E0" w:rsidRPr="00F857A2" w:rsidRDefault="00D947E0" w:rsidP="00D947E0">
      <w:pPr>
        <w:ind w:firstLine="720"/>
        <w:rPr>
          <w:rFonts w:ascii="Times New Roman" w:hAnsi="Times New Roman"/>
        </w:rPr>
      </w:pPr>
      <w:r w:rsidRPr="00F857A2">
        <w:rPr>
          <w:rFonts w:ascii="Times New Roman" w:hAnsi="Times New Roman"/>
        </w:rPr>
        <w:t>Man is not wholly lost nor wholly changed. …</w:t>
      </w:r>
    </w:p>
    <w:p w14:paraId="67AB282F" w14:textId="77777777" w:rsidR="00D947E0" w:rsidRPr="00F857A2" w:rsidRDefault="00D947E0" w:rsidP="00D947E0">
      <w:pPr>
        <w:ind w:firstLine="720"/>
        <w:rPr>
          <w:rFonts w:ascii="Times New Roman" w:hAnsi="Times New Roman"/>
        </w:rPr>
      </w:pPr>
      <w:r w:rsidRPr="00F857A2">
        <w:rPr>
          <w:rFonts w:ascii="Times New Roman" w:hAnsi="Times New Roman"/>
        </w:rPr>
        <w:t>Blessed are the legend-makers with their rhyme</w:t>
      </w:r>
    </w:p>
    <w:p w14:paraId="2C318A36" w14:textId="77777777" w:rsidR="00D947E0" w:rsidRPr="00F857A2" w:rsidRDefault="00D947E0" w:rsidP="00D947E0">
      <w:pPr>
        <w:ind w:firstLine="720"/>
        <w:rPr>
          <w:rFonts w:ascii="Times New Roman" w:hAnsi="Times New Roman"/>
        </w:rPr>
      </w:pPr>
      <w:r w:rsidRPr="00F857A2">
        <w:rPr>
          <w:rFonts w:ascii="Times New Roman" w:hAnsi="Times New Roman"/>
        </w:rPr>
        <w:t>of things not found within recorded time.</w:t>
      </w:r>
    </w:p>
    <w:p w14:paraId="03900C1E" w14:textId="77777777" w:rsidR="00D947E0" w:rsidRDefault="00D947E0" w:rsidP="00D947E0">
      <w:pPr>
        <w:rPr>
          <w:rFonts w:ascii="Times New Roman" w:hAnsi="Times New Roman"/>
        </w:rPr>
      </w:pPr>
    </w:p>
    <w:p w14:paraId="482D8DD9" w14:textId="24113B3A" w:rsidR="00D947E0" w:rsidRDefault="00D947E0" w:rsidP="00D947E0">
      <w:pPr>
        <w:jc w:val="right"/>
        <w:rPr>
          <w:rFonts w:ascii="Times New Roman" w:hAnsi="Times New Roman"/>
        </w:rPr>
      </w:pPr>
      <w:r>
        <w:rPr>
          <w:rFonts w:ascii="Times New Roman" w:hAnsi="Times New Roman"/>
        </w:rPr>
        <w:t xml:space="preserve"> —</w:t>
      </w:r>
      <w:r w:rsidR="00F857A2">
        <w:rPr>
          <w:rFonts w:ascii="Times New Roman" w:hAnsi="Times New Roman"/>
        </w:rPr>
        <w:t xml:space="preserve">From </w:t>
      </w:r>
      <w:r>
        <w:rPr>
          <w:rFonts w:ascii="Times New Roman" w:hAnsi="Times New Roman"/>
        </w:rPr>
        <w:t xml:space="preserve">Tolkien’s “Mythopoeia”; in response to C.S. Lewis’ argument that </w:t>
      </w:r>
    </w:p>
    <w:p w14:paraId="16A7AB74" w14:textId="77777777" w:rsidR="00D947E0" w:rsidRDefault="00D947E0" w:rsidP="00D947E0">
      <w:pPr>
        <w:jc w:val="right"/>
        <w:rPr>
          <w:rFonts w:ascii="Times New Roman" w:hAnsi="Times New Roman"/>
        </w:rPr>
      </w:pPr>
      <w:r>
        <w:rPr>
          <w:rFonts w:ascii="Times New Roman" w:hAnsi="Times New Roman"/>
        </w:rPr>
        <w:t>myths are “lies, and therefore worthless, even though breathed through silver."</w:t>
      </w:r>
    </w:p>
    <w:p w14:paraId="1855D20F" w14:textId="77777777" w:rsidR="00D947E0" w:rsidRDefault="00D947E0" w:rsidP="00D947E0">
      <w:pPr>
        <w:rPr>
          <w:rFonts w:ascii="Times New Roman" w:hAnsi="Times New Roman"/>
        </w:rPr>
      </w:pPr>
    </w:p>
    <w:p w14:paraId="2F68477E" w14:textId="77777777" w:rsidR="00D947E0" w:rsidRDefault="00D947E0" w:rsidP="00D947E0">
      <w:pPr>
        <w:rPr>
          <w:rFonts w:ascii="Times New Roman" w:hAnsi="Times New Roman"/>
        </w:rPr>
      </w:pPr>
      <w:r>
        <w:rPr>
          <w:rFonts w:ascii="Times New Roman" w:hAnsi="Times New Roman"/>
        </w:rPr>
        <w:t>“He who wishes to learn must believe.”</w:t>
      </w:r>
    </w:p>
    <w:p w14:paraId="4E8B6F89" w14:textId="77777777" w:rsidR="00D947E0" w:rsidRDefault="00D947E0" w:rsidP="00D947E0">
      <w:pPr>
        <w:jc w:val="right"/>
        <w:rPr>
          <w:rFonts w:ascii="Times New Roman" w:hAnsi="Times New Roman"/>
        </w:rPr>
      </w:pPr>
      <w:r>
        <w:rPr>
          <w:rFonts w:ascii="Times New Roman" w:hAnsi="Times New Roman"/>
        </w:rPr>
        <w:t>—Aristotle</w:t>
      </w:r>
    </w:p>
    <w:p w14:paraId="5642AE8A" w14:textId="77777777" w:rsidR="00D947E0" w:rsidRDefault="00D947E0" w:rsidP="00D947E0">
      <w:pPr>
        <w:rPr>
          <w:rFonts w:ascii="Times New Roman" w:hAnsi="Times New Roman"/>
        </w:rPr>
      </w:pPr>
    </w:p>
    <w:p w14:paraId="572EC0D1" w14:textId="77777777" w:rsidR="00D947E0" w:rsidRDefault="00D947E0" w:rsidP="00D947E0">
      <w:pPr>
        <w:rPr>
          <w:rFonts w:ascii="Times New Roman" w:hAnsi="Times New Roman"/>
        </w:rPr>
      </w:pPr>
      <w:r>
        <w:rPr>
          <w:rFonts w:ascii="Times New Roman" w:hAnsi="Times New Roman"/>
        </w:rPr>
        <w:t xml:space="preserve">“Maturity means the ability to live by faith, hope, and love. Believing does not always come naturally, and sometimes it requires us to take courage in both hands and put an end to hesitation and doubt... In the same way hope is a choice that often demands an effort. It is easier to worry, get discouraged, be afraid. Hoping means </w:t>
      </w:r>
      <w:r>
        <w:rPr>
          <w:rFonts w:ascii="Times New Roman" w:hAnsi="Times New Roman"/>
          <w:i/>
        </w:rPr>
        <w:t>trusting</w:t>
      </w:r>
      <w:r>
        <w:rPr>
          <w:rFonts w:ascii="Times New Roman" w:hAnsi="Times New Roman"/>
        </w:rPr>
        <w:t>. Love is also a decision. Sometimes it comes spontaneously, but very often loving people will mean choosing to love them.”</w:t>
      </w:r>
    </w:p>
    <w:p w14:paraId="37A80637" w14:textId="77777777" w:rsidR="00D947E0" w:rsidRDefault="00D947E0" w:rsidP="00D947E0">
      <w:pPr>
        <w:jc w:val="right"/>
        <w:rPr>
          <w:rFonts w:ascii="Times New Roman" w:hAnsi="Times New Roman"/>
        </w:rPr>
      </w:pPr>
      <w:r>
        <w:rPr>
          <w:rFonts w:ascii="Times New Roman" w:hAnsi="Times New Roman"/>
        </w:rPr>
        <w:t xml:space="preserve">—Jacques Philippe, </w:t>
      </w:r>
      <w:r>
        <w:rPr>
          <w:rFonts w:ascii="Times New Roman" w:hAnsi="Times New Roman"/>
          <w:b/>
          <w:i/>
        </w:rPr>
        <w:t>Interior Freedom</w:t>
      </w:r>
    </w:p>
    <w:p w14:paraId="44034239" w14:textId="77777777" w:rsidR="00D947E0" w:rsidRDefault="00D947E0" w:rsidP="00D947E0">
      <w:pPr>
        <w:rPr>
          <w:rFonts w:ascii="Times New Roman" w:hAnsi="Times New Roman"/>
        </w:rPr>
      </w:pPr>
    </w:p>
    <w:p w14:paraId="4C10612B" w14:textId="77777777" w:rsidR="00D947E0" w:rsidRDefault="00D947E0" w:rsidP="00D947E0">
      <w:pPr>
        <w:rPr>
          <w:rFonts w:ascii="Times New Roman" w:hAnsi="Times New Roman"/>
        </w:rPr>
      </w:pPr>
      <w:r>
        <w:rPr>
          <w:rFonts w:ascii="Times New Roman" w:hAnsi="Times New Roman"/>
        </w:rPr>
        <w:t>“Love is not resentful.”</w:t>
      </w:r>
    </w:p>
    <w:p w14:paraId="2B6C8E02" w14:textId="77777777" w:rsidR="00D947E0" w:rsidRDefault="00D947E0" w:rsidP="00D947E0">
      <w:pPr>
        <w:jc w:val="right"/>
        <w:rPr>
          <w:rFonts w:ascii="Times New Roman" w:hAnsi="Times New Roman"/>
        </w:rPr>
      </w:pPr>
      <w:r>
        <w:rPr>
          <w:rFonts w:ascii="Times New Roman" w:hAnsi="Times New Roman"/>
        </w:rPr>
        <w:t>—St. Paul (1 Corinthians 13:5)</w:t>
      </w:r>
    </w:p>
    <w:p w14:paraId="7E909EF7" w14:textId="77777777" w:rsidR="00D947E0" w:rsidRDefault="00D947E0" w:rsidP="00D947E0">
      <w:pPr>
        <w:rPr>
          <w:rFonts w:ascii="Times New Roman" w:hAnsi="Times New Roman"/>
        </w:rPr>
      </w:pPr>
    </w:p>
    <w:p w14:paraId="0D2F6B6F" w14:textId="77777777" w:rsidR="00D947E0" w:rsidRDefault="00D947E0" w:rsidP="00D947E0">
      <w:pPr>
        <w:rPr>
          <w:rFonts w:ascii="Times New Roman" w:hAnsi="Times New Roman"/>
        </w:rPr>
      </w:pPr>
      <w:r>
        <w:rPr>
          <w:rFonts w:ascii="Times New Roman" w:hAnsi="Times New Roman"/>
        </w:rPr>
        <w:t>“Forgiveness is one of the highest forms of love… A refusal to forgive binds us to the person we resent, and diminishes or destroys our freedom.”</w:t>
      </w:r>
    </w:p>
    <w:p w14:paraId="6F3944FB" w14:textId="77777777" w:rsidR="00D947E0" w:rsidRDefault="00D947E0" w:rsidP="00D947E0">
      <w:pPr>
        <w:jc w:val="right"/>
        <w:rPr>
          <w:rFonts w:ascii="Times New Roman" w:hAnsi="Times New Roman"/>
        </w:rPr>
      </w:pPr>
      <w:r>
        <w:rPr>
          <w:rFonts w:ascii="Times New Roman" w:hAnsi="Times New Roman"/>
        </w:rPr>
        <w:t xml:space="preserve">—Jacques Philippe, </w:t>
      </w:r>
      <w:r>
        <w:rPr>
          <w:rFonts w:ascii="Times New Roman" w:hAnsi="Times New Roman"/>
          <w:b/>
          <w:i/>
        </w:rPr>
        <w:t>Interior Freedom</w:t>
      </w:r>
    </w:p>
    <w:p w14:paraId="03185237" w14:textId="77777777" w:rsidR="00D947E0" w:rsidRDefault="00D947E0" w:rsidP="00D947E0">
      <w:pPr>
        <w:rPr>
          <w:rFonts w:ascii="Times New Roman" w:hAnsi="Times New Roman"/>
        </w:rPr>
      </w:pPr>
    </w:p>
    <w:p w14:paraId="5716B35D" w14:textId="77777777" w:rsidR="00D947E0" w:rsidRDefault="00D947E0" w:rsidP="00D947E0">
      <w:pPr>
        <w:rPr>
          <w:rFonts w:ascii="Times New Roman" w:hAnsi="Times New Roman"/>
        </w:rPr>
      </w:pPr>
      <w:r>
        <w:rPr>
          <w:rFonts w:ascii="Times New Roman" w:hAnsi="Times New Roman"/>
        </w:rPr>
        <w:t xml:space="preserve">“For freedom, Christ set us free; </w:t>
      </w:r>
      <w:proofErr w:type="gramStart"/>
      <w:r>
        <w:rPr>
          <w:rFonts w:ascii="Times New Roman" w:hAnsi="Times New Roman"/>
        </w:rPr>
        <w:t>so</w:t>
      </w:r>
      <w:proofErr w:type="gramEnd"/>
      <w:r>
        <w:rPr>
          <w:rFonts w:ascii="Times New Roman" w:hAnsi="Times New Roman"/>
        </w:rPr>
        <w:t xml:space="preserve"> stand firm and do not submit again to the yoke of slavery... For you were called for freedom, brothers.”</w:t>
      </w:r>
    </w:p>
    <w:p w14:paraId="1CEBD726" w14:textId="77777777" w:rsidR="00D947E0" w:rsidRDefault="00D947E0" w:rsidP="00D947E0">
      <w:pPr>
        <w:jc w:val="right"/>
        <w:rPr>
          <w:rFonts w:ascii="Times New Roman" w:hAnsi="Times New Roman"/>
        </w:rPr>
      </w:pPr>
      <w:r>
        <w:rPr>
          <w:rFonts w:ascii="Times New Roman" w:hAnsi="Times New Roman"/>
        </w:rPr>
        <w:t>—St. Paul (Galatians 5:1)</w:t>
      </w:r>
    </w:p>
    <w:p w14:paraId="1EA9878D" w14:textId="77777777" w:rsidR="00D947E0" w:rsidRDefault="00D947E0" w:rsidP="00D947E0">
      <w:pPr>
        <w:rPr>
          <w:rFonts w:ascii="Times New Roman" w:hAnsi="Times New Roman"/>
        </w:rPr>
      </w:pPr>
    </w:p>
    <w:p w14:paraId="68C1EF48" w14:textId="77777777" w:rsidR="00D947E0" w:rsidRDefault="00D947E0" w:rsidP="00D947E0">
      <w:pPr>
        <w:rPr>
          <w:rFonts w:ascii="Times New Roman" w:hAnsi="Times New Roman"/>
        </w:rPr>
      </w:pPr>
      <w:r>
        <w:rPr>
          <w:rFonts w:ascii="Times New Roman" w:hAnsi="Times New Roman"/>
        </w:rPr>
        <w:t xml:space="preserve">“To forgive is to set a prisoner free and realize that prisoner was you.” </w:t>
      </w:r>
    </w:p>
    <w:p w14:paraId="73058CCC" w14:textId="77777777" w:rsidR="00D947E0" w:rsidRDefault="00D947E0" w:rsidP="00D947E0">
      <w:pPr>
        <w:jc w:val="right"/>
        <w:rPr>
          <w:rFonts w:ascii="Times New Roman" w:hAnsi="Times New Roman"/>
        </w:rPr>
      </w:pPr>
      <w:r>
        <w:rPr>
          <w:rFonts w:ascii="Times New Roman" w:hAnsi="Times New Roman"/>
        </w:rPr>
        <w:t xml:space="preserve">—Louis B. </w:t>
      </w:r>
      <w:proofErr w:type="spellStart"/>
      <w:r>
        <w:rPr>
          <w:rFonts w:ascii="Times New Roman" w:hAnsi="Times New Roman"/>
        </w:rPr>
        <w:t>Smedes</w:t>
      </w:r>
      <w:proofErr w:type="spellEnd"/>
    </w:p>
    <w:p w14:paraId="36F760AD" w14:textId="77777777" w:rsidR="00D947E0" w:rsidRDefault="00D947E0" w:rsidP="00D947E0">
      <w:pPr>
        <w:jc w:val="right"/>
        <w:rPr>
          <w:rFonts w:ascii="Times New Roman" w:hAnsi="Times New Roman"/>
        </w:rPr>
      </w:pPr>
    </w:p>
    <w:p w14:paraId="4B449C59" w14:textId="77777777" w:rsidR="00D947E0" w:rsidRDefault="00D947E0" w:rsidP="00D947E0">
      <w:pPr>
        <w:rPr>
          <w:rFonts w:ascii="Times New Roman" w:hAnsi="Times New Roman"/>
        </w:rPr>
      </w:pPr>
      <w:r>
        <w:rPr>
          <w:rFonts w:ascii="Times New Roman" w:hAnsi="Times New Roman"/>
        </w:rPr>
        <w:t>“Forgiveness is a choice. It is not a feeling, but an act of the will. Don’t wait to forgive until you feel like forgiving; you will never get there. This is not saying, ‘It didn’t really matter’; it is not saying, ‘I probably deserved part of it anyway.” Forgiveness says, ‘It was wrong, it mattered, and I release you.’”</w:t>
      </w:r>
    </w:p>
    <w:p w14:paraId="222ED175" w14:textId="77777777" w:rsidR="00D947E0" w:rsidRDefault="00D947E0" w:rsidP="00D947E0">
      <w:pPr>
        <w:jc w:val="right"/>
        <w:rPr>
          <w:rFonts w:ascii="Times New Roman" w:hAnsi="Times New Roman"/>
        </w:rPr>
      </w:pPr>
      <w:r>
        <w:rPr>
          <w:rFonts w:ascii="Times New Roman" w:hAnsi="Times New Roman"/>
        </w:rPr>
        <w:t xml:space="preserve">—John Eldredge, </w:t>
      </w:r>
      <w:r>
        <w:rPr>
          <w:rFonts w:ascii="Times New Roman" w:hAnsi="Times New Roman"/>
          <w:b/>
          <w:i/>
        </w:rPr>
        <w:t>Wild at Heart</w:t>
      </w:r>
    </w:p>
    <w:p w14:paraId="79264826" w14:textId="77777777" w:rsidR="00D947E0" w:rsidRDefault="00D947E0" w:rsidP="00D947E0">
      <w:pPr>
        <w:rPr>
          <w:rFonts w:ascii="Times New Roman" w:hAnsi="Times New Roman"/>
        </w:rPr>
      </w:pPr>
    </w:p>
    <w:p w14:paraId="4CAAC10E" w14:textId="77777777" w:rsidR="00D947E0" w:rsidRDefault="00D947E0" w:rsidP="00D947E0">
      <w:pPr>
        <w:rPr>
          <w:rFonts w:ascii="Times New Roman" w:hAnsi="Times New Roman"/>
        </w:rPr>
      </w:pPr>
      <w:r>
        <w:rPr>
          <w:rFonts w:ascii="Times New Roman" w:hAnsi="Times New Roman"/>
        </w:rPr>
        <w:t>“When I was a boy of fourteen, my father was so ignorant I could hardly stand to have the old man around. But when I got to be twenty-one, I was astonished at how much the old man had learned in seven years.”</w:t>
      </w:r>
    </w:p>
    <w:p w14:paraId="4DBD1B9D" w14:textId="77777777" w:rsidR="00D947E0" w:rsidRDefault="00D947E0" w:rsidP="00D947E0">
      <w:pPr>
        <w:jc w:val="right"/>
        <w:rPr>
          <w:rFonts w:ascii="Times New Roman" w:hAnsi="Times New Roman"/>
        </w:rPr>
      </w:pPr>
      <w:r>
        <w:rPr>
          <w:rFonts w:ascii="Times New Roman" w:hAnsi="Times New Roman"/>
        </w:rPr>
        <w:t>—Attributed to Mark Twain</w:t>
      </w:r>
    </w:p>
    <w:p w14:paraId="6AD93498" w14:textId="77777777" w:rsidR="00D947E0" w:rsidRDefault="00D947E0" w:rsidP="00D947E0">
      <w:pPr>
        <w:rPr>
          <w:rFonts w:ascii="Times New Roman" w:hAnsi="Times New Roman"/>
        </w:rPr>
      </w:pPr>
    </w:p>
    <w:p w14:paraId="29C38DE7" w14:textId="77777777" w:rsidR="00D947E0" w:rsidRDefault="00D947E0" w:rsidP="00D947E0">
      <w:pPr>
        <w:rPr>
          <w:rFonts w:ascii="Times New Roman" w:hAnsi="Times New Roman"/>
        </w:rPr>
      </w:pPr>
      <w:r>
        <w:rPr>
          <w:rFonts w:ascii="Times New Roman" w:hAnsi="Times New Roman"/>
        </w:rPr>
        <w:t>“Even if your father did his job, he can only take you partway. There comes a time when we have to leave all that is familiar, and go on into the unknown with God.”</w:t>
      </w:r>
    </w:p>
    <w:p w14:paraId="4E2792EF" w14:textId="77777777" w:rsidR="00D947E0" w:rsidRDefault="00D947E0" w:rsidP="00D947E0">
      <w:pPr>
        <w:jc w:val="right"/>
        <w:rPr>
          <w:rFonts w:ascii="Times New Roman" w:hAnsi="Times New Roman"/>
        </w:rPr>
      </w:pPr>
      <w:r>
        <w:rPr>
          <w:rFonts w:ascii="Times New Roman" w:hAnsi="Times New Roman"/>
        </w:rPr>
        <w:t xml:space="preserve">—John Eldredge, </w:t>
      </w:r>
      <w:r>
        <w:rPr>
          <w:rFonts w:ascii="Times New Roman" w:hAnsi="Times New Roman"/>
          <w:b/>
          <w:i/>
        </w:rPr>
        <w:t>Wild at Heart</w:t>
      </w:r>
    </w:p>
    <w:p w14:paraId="5F3CC79E" w14:textId="77777777" w:rsidR="00D947E0" w:rsidRDefault="00D947E0" w:rsidP="00D947E0">
      <w:pPr>
        <w:rPr>
          <w:rFonts w:ascii="Times New Roman" w:hAnsi="Times New Roman"/>
        </w:rPr>
      </w:pPr>
    </w:p>
    <w:p w14:paraId="39C2EEB6" w14:textId="567FCCF6" w:rsidR="00D947E0" w:rsidRDefault="00D947E0" w:rsidP="00D947E0">
      <w:pPr>
        <w:rPr>
          <w:rFonts w:ascii="Times New Roman" w:hAnsi="Times New Roman"/>
        </w:rPr>
      </w:pPr>
      <w:r>
        <w:rPr>
          <w:rFonts w:ascii="Times New Roman" w:hAnsi="Times New Roman"/>
        </w:rPr>
        <w:t>“If God is for us, who can be against us?”</w:t>
      </w:r>
    </w:p>
    <w:p w14:paraId="064C8EB1" w14:textId="77777777" w:rsidR="00D947E0" w:rsidRDefault="00D947E0" w:rsidP="00D947E0">
      <w:pPr>
        <w:jc w:val="right"/>
        <w:rPr>
          <w:rFonts w:ascii="Times New Roman" w:hAnsi="Times New Roman"/>
        </w:rPr>
      </w:pPr>
      <w:r>
        <w:rPr>
          <w:rFonts w:ascii="Times New Roman" w:hAnsi="Times New Roman"/>
        </w:rPr>
        <w:t>—St. Paul (Romans 8:19-21; 29-30)</w:t>
      </w:r>
    </w:p>
    <w:p w14:paraId="420AD638" w14:textId="77777777" w:rsidR="00D947E0" w:rsidRDefault="00D947E0" w:rsidP="00D947E0">
      <w:pPr>
        <w:rPr>
          <w:rFonts w:ascii="Times New Roman" w:hAnsi="Times New Roman"/>
        </w:rPr>
      </w:pPr>
    </w:p>
    <w:p w14:paraId="34C90BD8" w14:textId="77777777" w:rsidR="00D947E0" w:rsidRDefault="00D947E0" w:rsidP="00D947E0">
      <w:pPr>
        <w:rPr>
          <w:rFonts w:ascii="Times New Roman" w:hAnsi="Times New Roman"/>
        </w:rPr>
      </w:pPr>
      <w:r>
        <w:rPr>
          <w:rFonts w:ascii="Times New Roman" w:hAnsi="Times New Roman"/>
        </w:rPr>
        <w:t>“Vocation: the calling or destiny we have in this life and hereafter… The fulfillment of this vocation is eternal happiness.</w:t>
      </w:r>
    </w:p>
    <w:p w14:paraId="1FD82DB8" w14:textId="77777777" w:rsidR="00D947E0" w:rsidRDefault="00D947E0" w:rsidP="00D947E0">
      <w:pPr>
        <w:rPr>
          <w:rFonts w:ascii="Times New Roman" w:hAnsi="Times New Roman"/>
        </w:rPr>
      </w:pPr>
    </w:p>
    <w:p w14:paraId="435EB3ED" w14:textId="77777777" w:rsidR="00D947E0" w:rsidRDefault="00D947E0" w:rsidP="00D947E0">
      <w:pPr>
        <w:rPr>
          <w:rFonts w:ascii="Times New Roman" w:hAnsi="Times New Roman"/>
        </w:rPr>
      </w:pPr>
      <w:r>
        <w:rPr>
          <w:rFonts w:ascii="Times New Roman" w:hAnsi="Times New Roman"/>
        </w:rPr>
        <w:t>“The desire for God is written in the human heart, because man is created by God and for God; and God never ceases to draw man to himself. Only in God will he find the truth and happiness he never stops searching for.”</w:t>
      </w:r>
    </w:p>
    <w:p w14:paraId="23295AE6" w14:textId="77777777" w:rsidR="00D947E0" w:rsidRDefault="00D947E0" w:rsidP="00D947E0">
      <w:pPr>
        <w:jc w:val="right"/>
        <w:rPr>
          <w:rFonts w:ascii="Times New Roman" w:hAnsi="Times New Roman"/>
        </w:rPr>
      </w:pPr>
      <w:r>
        <w:rPr>
          <w:rFonts w:ascii="Times New Roman" w:hAnsi="Times New Roman"/>
        </w:rPr>
        <w:t>—</w:t>
      </w:r>
      <w:r>
        <w:rPr>
          <w:rFonts w:ascii="Times New Roman" w:hAnsi="Times New Roman"/>
          <w:b/>
          <w:i/>
        </w:rPr>
        <w:t>Catechism of the Catholic Church</w:t>
      </w:r>
      <w:r>
        <w:rPr>
          <w:rFonts w:ascii="Times New Roman" w:hAnsi="Times New Roman"/>
        </w:rPr>
        <w:t>, Glossary; #27</w:t>
      </w:r>
    </w:p>
    <w:p w14:paraId="0490EE31" w14:textId="77777777" w:rsidR="00D947E0" w:rsidRDefault="00D947E0" w:rsidP="00D947E0">
      <w:pPr>
        <w:rPr>
          <w:rFonts w:ascii="Times New Roman" w:hAnsi="Times New Roman"/>
        </w:rPr>
      </w:pPr>
    </w:p>
    <w:p w14:paraId="470E8FF6" w14:textId="77777777" w:rsidR="00D947E0" w:rsidRDefault="00D947E0" w:rsidP="00D947E0">
      <w:pPr>
        <w:rPr>
          <w:rFonts w:ascii="Times New Roman" w:hAnsi="Times New Roman"/>
        </w:rPr>
      </w:pPr>
      <w:r>
        <w:rPr>
          <w:rFonts w:ascii="Times New Roman" w:hAnsi="Times New Roman"/>
        </w:rPr>
        <w:t>“You have made us for yourself, O Lord, and our hearts are restless until they rest in you.”</w:t>
      </w:r>
    </w:p>
    <w:p w14:paraId="14B5B91F" w14:textId="77777777" w:rsidR="00D947E0" w:rsidRDefault="00D947E0" w:rsidP="00D947E0">
      <w:pPr>
        <w:jc w:val="right"/>
        <w:rPr>
          <w:rFonts w:ascii="Times New Roman" w:hAnsi="Times New Roman"/>
        </w:rPr>
      </w:pPr>
      <w:r>
        <w:rPr>
          <w:rFonts w:ascii="Times New Roman" w:hAnsi="Times New Roman"/>
        </w:rPr>
        <w:t xml:space="preserve">—St. Augustine, </w:t>
      </w:r>
      <w:r>
        <w:rPr>
          <w:rFonts w:ascii="Times New Roman" w:hAnsi="Times New Roman"/>
          <w:b/>
          <w:i/>
        </w:rPr>
        <w:t>Confessions</w:t>
      </w:r>
    </w:p>
    <w:p w14:paraId="1A8B8B31" w14:textId="77777777" w:rsidR="00D947E0" w:rsidRDefault="00D947E0" w:rsidP="00D947E0">
      <w:pPr>
        <w:rPr>
          <w:rFonts w:ascii="Times New Roman" w:hAnsi="Times New Roman"/>
        </w:rPr>
      </w:pPr>
    </w:p>
    <w:p w14:paraId="2047017A" w14:textId="08A980A7" w:rsidR="00D947E0" w:rsidRDefault="00D947E0" w:rsidP="00D947E0">
      <w:pPr>
        <w:rPr>
          <w:rFonts w:ascii="Times New Roman" w:hAnsi="Times New Roman"/>
        </w:rPr>
      </w:pPr>
      <w:r>
        <w:rPr>
          <w:rFonts w:ascii="Times New Roman" w:hAnsi="Times New Roman"/>
        </w:rPr>
        <w:t>“Eye has not seen, and ear has not heard, nor has it entered the human heart, what God has prepared for those who love him.”</w:t>
      </w:r>
    </w:p>
    <w:p w14:paraId="5F105653" w14:textId="77777777" w:rsidR="00D947E0" w:rsidRDefault="00D947E0" w:rsidP="00D947E0">
      <w:pPr>
        <w:jc w:val="right"/>
        <w:rPr>
          <w:rFonts w:ascii="Times New Roman" w:hAnsi="Times New Roman"/>
        </w:rPr>
      </w:pPr>
      <w:r>
        <w:rPr>
          <w:rFonts w:ascii="Times New Roman" w:hAnsi="Times New Roman"/>
        </w:rPr>
        <w:t>—St. Paul (1 Corinthians 2:9)</w:t>
      </w:r>
    </w:p>
    <w:p w14:paraId="10CC8B8E" w14:textId="77777777" w:rsidR="00D947E0" w:rsidRDefault="00D947E0" w:rsidP="00D947E0">
      <w:pPr>
        <w:rPr>
          <w:rFonts w:ascii="Times New Roman" w:hAnsi="Times New Roman"/>
        </w:rPr>
      </w:pPr>
    </w:p>
    <w:p w14:paraId="121276D8" w14:textId="77777777" w:rsidR="00D947E0" w:rsidRDefault="00D947E0" w:rsidP="00D947E0">
      <w:pPr>
        <w:pStyle w:val="Heading2"/>
      </w:pPr>
      <w:r>
        <w:t>For further reading, …</w:t>
      </w:r>
    </w:p>
    <w:p w14:paraId="6965EF0B" w14:textId="77777777" w:rsidR="00D947E0" w:rsidRDefault="00D947E0" w:rsidP="00D947E0">
      <w:pPr>
        <w:ind w:firstLine="720"/>
        <w:rPr>
          <w:rFonts w:ascii="Times New Roman" w:hAnsi="Times New Roman"/>
        </w:rPr>
      </w:pPr>
      <w:r>
        <w:rPr>
          <w:rFonts w:ascii="Times New Roman" w:hAnsi="Times New Roman"/>
        </w:rPr>
        <w:t xml:space="preserve">St. Augustine, </w:t>
      </w:r>
      <w:r>
        <w:rPr>
          <w:rFonts w:ascii="Times New Roman" w:hAnsi="Times New Roman"/>
          <w:b/>
          <w:i/>
        </w:rPr>
        <w:t>Confessions</w:t>
      </w:r>
      <w:r>
        <w:rPr>
          <w:rFonts w:ascii="Times New Roman" w:hAnsi="Times New Roman"/>
        </w:rPr>
        <w:t>, Book I, Chapters 1 &amp; 5.</w:t>
      </w:r>
    </w:p>
    <w:p w14:paraId="146B4010" w14:textId="02546AFB" w:rsidR="00511488" w:rsidRDefault="00D947E0" w:rsidP="00D947E0">
      <w:pPr>
        <w:ind w:firstLine="720"/>
      </w:pPr>
      <w:r>
        <w:rPr>
          <w:rFonts w:ascii="Times New Roman" w:hAnsi="Times New Roman"/>
        </w:rPr>
        <w:t xml:space="preserve">St. </w:t>
      </w:r>
      <w:proofErr w:type="spellStart"/>
      <w:r>
        <w:rPr>
          <w:rFonts w:ascii="Times New Roman" w:hAnsi="Times New Roman"/>
        </w:rPr>
        <w:t>Josemaría</w:t>
      </w:r>
      <w:proofErr w:type="spellEnd"/>
      <w:r>
        <w:rPr>
          <w:rFonts w:ascii="Times New Roman" w:hAnsi="Times New Roman"/>
        </w:rPr>
        <w:t xml:space="preserve"> Escrivá, </w:t>
      </w:r>
      <w:r>
        <w:rPr>
          <w:rFonts w:ascii="Times New Roman" w:hAnsi="Times New Roman"/>
          <w:b/>
          <w:i/>
        </w:rPr>
        <w:t>The Way</w:t>
      </w:r>
      <w:r>
        <w:rPr>
          <w:rFonts w:ascii="Times New Roman" w:hAnsi="Times New Roman"/>
        </w:rPr>
        <w:t>, “Calling” (#902-28).</w:t>
      </w:r>
    </w:p>
    <w:sectPr w:rsidR="00511488" w:rsidSect="00D947E0">
      <w:pgSz w:w="12240" w:h="15840"/>
      <w:pgMar w:top="1161" w:right="1440" w:bottom="12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E0"/>
    <w:rsid w:val="0026033D"/>
    <w:rsid w:val="00511488"/>
    <w:rsid w:val="00D947E0"/>
    <w:rsid w:val="00F8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8E5FC1"/>
  <w15:chartTrackingRefBased/>
  <w15:docId w15:val="{6DA194BE-EC6F-1546-A0DD-486BF433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947E0"/>
    <w:pPr>
      <w:keepNext/>
      <w:outlineLvl w:val="1"/>
    </w:pPr>
    <w:rPr>
      <w:rFonts w:ascii="Times New Roman" w:eastAsia="Times" w:hAnsi="Times New Roman" w:cs="Times New Roman"/>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47E0"/>
    <w:rPr>
      <w:rFonts w:ascii="Times New Roman" w:eastAsia="Times" w:hAnsi="Times New Roman" w:cs="Times New Roman"/>
      <w:b/>
      <w:noProof/>
      <w:szCs w:val="20"/>
    </w:rPr>
  </w:style>
  <w:style w:type="paragraph" w:styleId="Title">
    <w:name w:val="Title"/>
    <w:basedOn w:val="Normal"/>
    <w:link w:val="TitleChar"/>
    <w:qFormat/>
    <w:rsid w:val="00D947E0"/>
    <w:pPr>
      <w:jc w:val="center"/>
    </w:pPr>
    <w:rPr>
      <w:rFonts w:ascii="Times New Roman" w:eastAsia="Times" w:hAnsi="Times New Roman" w:cs="Times New Roman"/>
      <w:noProof/>
      <w:sz w:val="32"/>
      <w:szCs w:val="20"/>
    </w:rPr>
  </w:style>
  <w:style w:type="character" w:customStyle="1" w:styleId="TitleChar">
    <w:name w:val="Title Char"/>
    <w:basedOn w:val="DefaultParagraphFont"/>
    <w:link w:val="Title"/>
    <w:rsid w:val="00D947E0"/>
    <w:rPr>
      <w:rFonts w:ascii="Times New Roman" w:eastAsia="Times" w:hAnsi="Times New Roman" w:cs="Times New Roman"/>
      <w:noProof/>
      <w:sz w:val="32"/>
      <w:szCs w:val="20"/>
    </w:rPr>
  </w:style>
  <w:style w:type="paragraph" w:styleId="Subtitle">
    <w:name w:val="Subtitle"/>
    <w:basedOn w:val="Normal"/>
    <w:link w:val="SubtitleChar"/>
    <w:qFormat/>
    <w:rsid w:val="00D947E0"/>
    <w:pPr>
      <w:jc w:val="center"/>
    </w:pPr>
    <w:rPr>
      <w:rFonts w:ascii="Arial" w:eastAsia="Times" w:hAnsi="Arial" w:cs="Times New Roman"/>
      <w:b/>
      <w:i/>
      <w:noProof/>
      <w:sz w:val="32"/>
      <w:szCs w:val="20"/>
    </w:rPr>
  </w:style>
  <w:style w:type="character" w:customStyle="1" w:styleId="SubtitleChar">
    <w:name w:val="Subtitle Char"/>
    <w:basedOn w:val="DefaultParagraphFont"/>
    <w:link w:val="Subtitle"/>
    <w:rsid w:val="00D947E0"/>
    <w:rPr>
      <w:rFonts w:ascii="Arial" w:eastAsia="Times" w:hAnsi="Arial" w:cs="Times New Roman"/>
      <w:b/>
      <w:i/>
      <w:noProof/>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 McDonnell</dc:creator>
  <cp:keywords/>
  <dc:description/>
  <cp:lastModifiedBy>Timothy C. McDonnell</cp:lastModifiedBy>
  <cp:revision>2</cp:revision>
  <dcterms:created xsi:type="dcterms:W3CDTF">2021-02-24T20:17:00Z</dcterms:created>
  <dcterms:modified xsi:type="dcterms:W3CDTF">2021-02-24T20:17:00Z</dcterms:modified>
</cp:coreProperties>
</file>